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F317A8" w14:paraId="0BCBFB67" w14:textId="77777777" w:rsidTr="00380A66">
        <w:tc>
          <w:tcPr>
            <w:tcW w:w="3396" w:type="dxa"/>
            <w:tcBorders>
              <w:top w:val="nil"/>
              <w:left w:val="nil"/>
              <w:bottom w:val="nil"/>
              <w:right w:val="nil"/>
            </w:tcBorders>
          </w:tcPr>
          <w:p w14:paraId="2EC662E0" w14:textId="77777777" w:rsidR="00F317A8" w:rsidRDefault="00CB635B">
            <w:pPr>
              <w:rPr>
                <w:sz w:val="28"/>
                <w:szCs w:val="28"/>
              </w:rPr>
            </w:pPr>
            <w:r w:rsidRPr="002B0FB8">
              <w:rPr>
                <w:sz w:val="28"/>
                <w:szCs w:val="28"/>
              </w:rPr>
              <w:t xml:space="preserve">Приложение </w:t>
            </w:r>
            <w:r>
              <w:rPr>
                <w:sz w:val="28"/>
                <w:szCs w:val="28"/>
                <w:lang w:val="kk-KZ"/>
              </w:rPr>
              <w:t>2</w:t>
            </w:r>
            <w:r>
              <w:rPr>
                <w:sz w:val="28"/>
                <w:szCs w:val="28"/>
                <w:lang w:val="kk-KZ"/>
              </w:rPr>
              <w:t xml:space="preserve"> </w:t>
            </w:r>
            <w:r w:rsidRPr="002B0FB8">
              <w:rPr>
                <w:sz w:val="28"/>
                <w:szCs w:val="28"/>
              </w:rPr>
              <w:t>к приказу</w:t>
            </w:r>
          </w:p>
        </w:tc>
      </w:tr>
      <w:tr w:rsidR="00F317A8" w14:paraId="5E0F7C43" w14:textId="77777777">
        <w:tc>
          <w:tcPr>
            <w:tcW w:w="0" w:type="auto"/>
            <w:tcBorders>
              <w:top w:val="nil"/>
              <w:left w:val="nil"/>
              <w:bottom w:val="nil"/>
              <w:right w:val="nil"/>
            </w:tcBorders>
          </w:tcPr>
          <w:p w14:paraId="2B785198" w14:textId="77777777" w:rsidR="00F317A8" w:rsidRDefault="00CB635B">
            <w:pPr>
              <w:ind w:left="250"/>
            </w:pPr>
            <w:r>
              <w:rPr>
                <w:sz w:val="28"/>
              </w:rPr>
              <w:t>Министра финансов Республики Казахстан</w:t>
            </w:r>
          </w:p>
          <w:p w14:paraId="41DF1061" w14:textId="77777777" w:rsidR="00F317A8" w:rsidRDefault="00CB635B">
            <w:pPr>
              <w:ind w:left="250"/>
            </w:pPr>
            <w:r>
              <w:rPr>
                <w:sz w:val="28"/>
              </w:rPr>
              <w:t>от 28 августа 2024 года</w:t>
            </w:r>
          </w:p>
          <w:p w14:paraId="2584431D" w14:textId="77777777" w:rsidR="00F317A8" w:rsidRDefault="00CB635B">
            <w:pPr>
              <w:ind w:left="250"/>
            </w:pPr>
            <w:r>
              <w:rPr>
                <w:sz w:val="28"/>
              </w:rPr>
              <w:t>№ 589</w:t>
            </w:r>
          </w:p>
        </w:tc>
      </w:tr>
    </w:tbl>
    <w:p w14:paraId="131EF02F" w14:textId="77777777" w:rsidR="00F317A8" w:rsidRDefault="00F317A8">
      <w:pPr>
        <w:jc w:val="center"/>
        <w:rPr>
          <w:bCs/>
          <w:sz w:val="28"/>
          <w:szCs w:val="28"/>
        </w:rPr>
      </w:pPr>
    </w:p>
    <w:p w14:paraId="24F0E662" w14:textId="77777777" w:rsidR="00F317A8" w:rsidRDefault="00F317A8">
      <w:pPr>
        <w:jc w:val="center"/>
        <w:rPr>
          <w:bCs/>
          <w:sz w:val="28"/>
          <w:szCs w:val="28"/>
        </w:rPr>
      </w:pPr>
    </w:p>
    <w:p w14:paraId="48C316FE" w14:textId="77777777" w:rsidR="00F317A8" w:rsidRDefault="00CB635B">
      <w:pPr>
        <w:ind w:left="13"/>
        <w:jc w:val="center"/>
        <w:rPr>
          <w:b/>
        </w:rPr>
      </w:pPr>
      <w:r w:rsidRPr="00CA236C">
        <w:rPr>
          <w:b/>
        </w:rPr>
        <w:t>Перечень товаров, работ, услуг, по которым централизованные</w:t>
      </w:r>
      <w:r w:rsidRPr="00CA236C">
        <w:rPr>
          <w:b/>
          <w:lang w:val="kk-KZ"/>
        </w:rPr>
        <w:t xml:space="preserve"> </w:t>
      </w:r>
      <w:r w:rsidRPr="00CA236C">
        <w:rPr>
          <w:b/>
        </w:rPr>
        <w:t>государственные</w:t>
      </w:r>
      <w:r w:rsidRPr="00074E26">
        <w:rPr>
          <w:b/>
        </w:rPr>
        <w:t xml:space="preserve"> закупки осуществляются единым организатором государственных закупок области*</w:t>
      </w:r>
    </w:p>
    <w:p w14:paraId="7F55DC7F" w14:textId="77777777" w:rsidR="00F317A8" w:rsidRDefault="00F317A8">
      <w:pPr>
        <w:jc w:val="center"/>
        <w:rPr>
          <w:bCs/>
          <w:color w:val="000000" w:themeColor="text1"/>
          <w:sz w:val="28"/>
          <w:szCs w:val="28"/>
        </w:rPr>
      </w:pPr>
    </w:p>
    <w:tbl>
      <w:tblPr>
        <w:tblStyle w:val="a3"/>
        <w:tblW w:w="9634" w:type="dxa"/>
        <w:tblLayout w:type="fixed"/>
        <w:tblLook w:val="04A0" w:firstRow="1" w:lastRow="0" w:firstColumn="1" w:lastColumn="0" w:noHBand="0" w:noVBand="1"/>
      </w:tblPr>
      <w:tblGrid>
        <w:gridCol w:w="2365"/>
        <w:gridCol w:w="7269"/>
      </w:tblGrid>
      <w:tr w:rsidR="00F317A8" w14:paraId="1CE6BC9C" w14:textId="77777777" w:rsidTr="00273B5B">
        <w:tc>
          <w:tcPr>
            <w:tcW w:w="2365" w:type="dxa"/>
          </w:tcPr>
          <w:p w14:paraId="1BF8E641" w14:textId="77777777" w:rsidR="00F317A8" w:rsidRDefault="00CB635B">
            <w:pPr>
              <w:jc w:val="center"/>
            </w:pPr>
            <w:r w:rsidRPr="00074E26">
              <w:t>№</w:t>
            </w:r>
          </w:p>
        </w:tc>
        <w:tc>
          <w:tcPr>
            <w:tcW w:w="7269" w:type="dxa"/>
          </w:tcPr>
          <w:p w14:paraId="36A617AB" w14:textId="77777777" w:rsidR="00F317A8" w:rsidRDefault="00CB635B">
            <w:pPr>
              <w:jc w:val="center"/>
            </w:pPr>
            <w:r w:rsidRPr="00074E26">
              <w:t>Наименование</w:t>
            </w:r>
          </w:p>
        </w:tc>
      </w:tr>
      <w:tr w:rsidR="00F317A8" w14:paraId="1BEFC282" w14:textId="77777777" w:rsidTr="00273B5B">
        <w:tc>
          <w:tcPr>
            <w:tcW w:w="2365" w:type="dxa"/>
          </w:tcPr>
          <w:p w14:paraId="5ADE7D12" w14:textId="77777777" w:rsidR="00F317A8" w:rsidRDefault="00CB635B">
            <w:r w:rsidRPr="00074E26">
              <w:t>1</w:t>
            </w:r>
          </w:p>
        </w:tc>
        <w:tc>
          <w:tcPr>
            <w:tcW w:w="7269" w:type="dxa"/>
          </w:tcPr>
          <w:p w14:paraId="2470F18F" w14:textId="77777777" w:rsidR="00F317A8" w:rsidRDefault="00CB635B">
            <w:r w:rsidRPr="00074E26">
              <w:t>Товары</w:t>
            </w:r>
          </w:p>
        </w:tc>
      </w:tr>
      <w:tr w:rsidR="00F317A8" w14:paraId="75DBC211" w14:textId="77777777" w:rsidTr="00273B5B">
        <w:tc>
          <w:tcPr>
            <w:tcW w:w="2365" w:type="dxa"/>
          </w:tcPr>
          <w:p w14:paraId="5805BA9C" w14:textId="77777777" w:rsidR="00F317A8" w:rsidRDefault="00CB635B">
            <w:r w:rsidRPr="00074E26">
              <w:t>1.1</w:t>
            </w:r>
          </w:p>
        </w:tc>
        <w:tc>
          <w:tcPr>
            <w:tcW w:w="7269" w:type="dxa"/>
          </w:tcPr>
          <w:p w14:paraId="6ED4D427" w14:textId="77777777" w:rsidR="00F317A8" w:rsidRDefault="00CB635B">
            <w:pPr>
              <w:jc w:val="both"/>
              <w:rPr>
                <w:color w:val="000000"/>
                <w:spacing w:val="2"/>
                <w:shd w:val="clear" w:color="auto" w:fill="FFFFFF"/>
              </w:rPr>
            </w:pPr>
            <w:r w:rsidRPr="00587922">
              <w:rPr>
                <w:color w:val="000000" w:themeColor="text1"/>
              </w:rPr>
              <w:t>товары, при превышении суммы лота, выделенной на проведение конкурса/аукциона четырехтысячекратного месячного расчетного показателя, установленного на соответствующий финансовый год законом о республиканском бюджете, где заказчиками являются администраторы</w:t>
            </w:r>
            <w:r w:rsidRPr="00587922">
              <w:rPr>
                <w:color w:val="000000" w:themeColor="text1"/>
              </w:rPr>
              <w:t xml:space="preserve"> областных бюджетных программ и их подведомственные организации</w:t>
            </w:r>
          </w:p>
        </w:tc>
      </w:tr>
      <w:tr w:rsidR="00F317A8" w14:paraId="7850AA27" w14:textId="77777777" w:rsidTr="00273B5B">
        <w:tc>
          <w:tcPr>
            <w:tcW w:w="2365" w:type="dxa"/>
          </w:tcPr>
          <w:p w14:paraId="0AB10795" w14:textId="77777777" w:rsidR="00F317A8" w:rsidRDefault="00CB635B">
            <w:r w:rsidRPr="00074E26">
              <w:t>1.2</w:t>
            </w:r>
          </w:p>
        </w:tc>
        <w:tc>
          <w:tcPr>
            <w:tcW w:w="7269" w:type="dxa"/>
          </w:tcPr>
          <w:p w14:paraId="447C86EA" w14:textId="77777777" w:rsidR="00F317A8" w:rsidRDefault="00CB635B">
            <w:pPr>
              <w:jc w:val="both"/>
              <w:rPr>
                <w:color w:val="000000" w:themeColor="text1"/>
              </w:rPr>
            </w:pPr>
            <w:r w:rsidRPr="00074E26">
              <w:rPr>
                <w:color w:val="000000" w:themeColor="text1"/>
              </w:rPr>
              <w:t>товары, при превышении суммы лота, выделенной на проведение конкурса/аукциона сороктысячекратного месячного расчетного показателя, установленного на соответствующий финансовый год законом</w:t>
            </w:r>
            <w:r w:rsidRPr="00074E26">
              <w:rPr>
                <w:color w:val="000000" w:themeColor="text1"/>
              </w:rPr>
              <w:t xml:space="preserve"> о республиканском бюджете, где заказчиками являются администраторы районных (городских) бюджетных программ, администраторы бюджетных программ </w:t>
            </w:r>
            <w:r>
              <w:rPr>
                <w:color w:val="000000" w:themeColor="text1"/>
              </w:rPr>
              <w:t xml:space="preserve">района в городе, </w:t>
            </w:r>
            <w:r w:rsidRPr="00074E26">
              <w:rPr>
                <w:color w:val="000000" w:themeColor="text1"/>
              </w:rPr>
              <w:t xml:space="preserve">города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17A8" w14:paraId="47E3FE8C" w14:textId="77777777" w:rsidTr="00273B5B">
        <w:tc>
          <w:tcPr>
            <w:tcW w:w="2365" w:type="dxa"/>
          </w:tcPr>
          <w:p w14:paraId="499C90A1" w14:textId="77777777" w:rsidR="00F317A8" w:rsidRDefault="00CB635B">
            <w:r w:rsidRPr="00074E26">
              <w:t>2</w:t>
            </w:r>
          </w:p>
        </w:tc>
        <w:tc>
          <w:tcPr>
            <w:tcW w:w="7269" w:type="dxa"/>
          </w:tcPr>
          <w:p w14:paraId="16655113" w14:textId="77777777" w:rsidR="00F317A8" w:rsidRDefault="00CB635B">
            <w:r w:rsidRPr="00074E26">
              <w:t>Работы</w:t>
            </w:r>
          </w:p>
        </w:tc>
      </w:tr>
      <w:tr w:rsidR="00F317A8" w14:paraId="52F9807C" w14:textId="77777777" w:rsidTr="00273B5B">
        <w:tc>
          <w:tcPr>
            <w:tcW w:w="2365" w:type="dxa"/>
          </w:tcPr>
          <w:p w14:paraId="10A926FD" w14:textId="77777777" w:rsidR="00F317A8" w:rsidRDefault="00CB635B">
            <w:r w:rsidRPr="00074E26">
              <w:t>2.1</w:t>
            </w:r>
          </w:p>
        </w:tc>
        <w:tc>
          <w:tcPr>
            <w:tcW w:w="7269" w:type="dxa"/>
          </w:tcPr>
          <w:p w14:paraId="4449817D" w14:textId="77777777" w:rsidR="00F317A8" w:rsidRDefault="00CB635B">
            <w:pPr>
              <w:jc w:val="both"/>
            </w:pPr>
            <w:r w:rsidRPr="00587922">
              <w:rPr>
                <w:color w:val="000000"/>
              </w:rPr>
              <w:t xml:space="preserve">работы (за исключением работ, предусмотренных в пункте 2.4), при превышении суммы лота, выделенной на проведение конкурса четырехтысячекратного месячного расчетного показателя, установленного на соответствующий финансовый год законом </w:t>
            </w:r>
            <w:r>
              <w:rPr>
                <w:color w:val="000000"/>
              </w:rPr>
              <w:br/>
            </w:r>
            <w:r w:rsidRPr="00587922">
              <w:rPr>
                <w:color w:val="000000"/>
              </w:rPr>
              <w:t>о республ</w:t>
            </w:r>
            <w:r w:rsidRPr="00587922">
              <w:rPr>
                <w:color w:val="000000"/>
              </w:rPr>
              <w:t>иканском бюджете, где заказчиками являются администраторы областных бюджетных программ и их подведомственные организации</w:t>
            </w:r>
          </w:p>
        </w:tc>
      </w:tr>
      <w:tr w:rsidR="00F317A8" w14:paraId="73B1FD5F" w14:textId="77777777" w:rsidTr="00273B5B">
        <w:tc>
          <w:tcPr>
            <w:tcW w:w="2365" w:type="dxa"/>
          </w:tcPr>
          <w:p w14:paraId="48C2FA5A" w14:textId="77777777" w:rsidR="00F317A8" w:rsidRDefault="00CB635B">
            <w:r w:rsidRPr="00074E26">
              <w:t>2.2</w:t>
            </w:r>
          </w:p>
        </w:tc>
        <w:tc>
          <w:tcPr>
            <w:tcW w:w="7269" w:type="dxa"/>
          </w:tcPr>
          <w:p w14:paraId="7B0B1859" w14:textId="77777777" w:rsidR="00F317A8" w:rsidRDefault="00CB635B">
            <w:pPr>
              <w:jc w:val="both"/>
              <w:rPr>
                <w:color w:val="000000" w:themeColor="text1"/>
              </w:rPr>
            </w:pPr>
            <w:r w:rsidRPr="00074E26">
              <w:rPr>
                <w:color w:val="000000" w:themeColor="text1"/>
              </w:rPr>
              <w:t xml:space="preserve">работы (за исключением работ, предусмотренных в пункте 2.3), </w:t>
            </w:r>
            <w:r w:rsidRPr="00074E26">
              <w:rPr>
                <w:color w:val="000000"/>
              </w:rPr>
              <w:t xml:space="preserve">при превышении суммы лота, выделенной на проведение конкурса сороктысячекратного месячного расчетного показателя, установленного на соответствующий финансовый год законом </w:t>
            </w:r>
            <w:r>
              <w:rPr>
                <w:color w:val="000000"/>
              </w:rPr>
              <w:br/>
            </w:r>
            <w:r w:rsidRPr="00074E26">
              <w:rPr>
                <w:color w:val="000000"/>
              </w:rPr>
              <w:t xml:space="preserve">о республиканском бюджете, </w:t>
            </w:r>
            <w:r w:rsidRPr="00074E26">
              <w:rPr>
                <w:color w:val="000000" w:themeColor="text1"/>
              </w:rPr>
              <w:t>где заказчиками являются администраторы районных (городск</w:t>
            </w:r>
            <w:r w:rsidRPr="00074E26">
              <w:rPr>
                <w:color w:val="000000" w:themeColor="text1"/>
              </w:rPr>
              <w:t xml:space="preserve">их) бюджетных программ, администраторы бюджетных программ </w:t>
            </w:r>
            <w:r>
              <w:rPr>
                <w:color w:val="000000" w:themeColor="text1"/>
              </w:rPr>
              <w:t xml:space="preserve">района в городе, </w:t>
            </w:r>
            <w:r w:rsidRPr="00074E26">
              <w:rPr>
                <w:color w:val="000000" w:themeColor="text1"/>
              </w:rPr>
              <w:t xml:space="preserve">города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17A8" w14:paraId="04398180" w14:textId="77777777" w:rsidTr="00273B5B">
        <w:tc>
          <w:tcPr>
            <w:tcW w:w="2365" w:type="dxa"/>
          </w:tcPr>
          <w:p w14:paraId="0E522D36" w14:textId="77777777" w:rsidR="00F317A8" w:rsidRDefault="00CB635B">
            <w:pPr>
              <w:jc w:val="both"/>
            </w:pPr>
            <w:r w:rsidRPr="00074E26">
              <w:t>2.3</w:t>
            </w:r>
          </w:p>
        </w:tc>
        <w:tc>
          <w:tcPr>
            <w:tcW w:w="7269" w:type="dxa"/>
          </w:tcPr>
          <w:p w14:paraId="019D224C" w14:textId="77777777" w:rsidR="00F317A8" w:rsidRDefault="00CB635B">
            <w:pPr>
              <w:jc w:val="both"/>
              <w:rPr>
                <w:color w:val="000000" w:themeColor="text1"/>
              </w:rPr>
            </w:pPr>
            <w:r w:rsidRPr="00074E26">
              <w:rPr>
                <w:color w:val="000000" w:themeColor="text1"/>
              </w:rPr>
              <w:t xml:space="preserve">разработка проектно-сметной документации и (или) </w:t>
            </w:r>
            <w:r>
              <w:rPr>
                <w:color w:val="000000" w:themeColor="text1"/>
              </w:rPr>
              <w:br/>
            </w:r>
            <w:r w:rsidRPr="00074E26">
              <w:rPr>
                <w:color w:val="000000" w:themeColor="text1"/>
              </w:rPr>
              <w:t>технико-экономического обосновани</w:t>
            </w:r>
            <w:r w:rsidRPr="00074E26">
              <w:rPr>
                <w:color w:val="000000" w:themeColor="text1"/>
              </w:rPr>
              <w:t xml:space="preserve">я, </w:t>
            </w:r>
            <w:r w:rsidRPr="00074E26">
              <w:rPr>
                <w:color w:val="000000"/>
              </w:rPr>
              <w:t xml:space="preserve">при превышении суммы лота, выделенной на проведение </w:t>
            </w:r>
            <w:r w:rsidRPr="00587922">
              <w:rPr>
                <w:color w:val="000000" w:themeColor="text1"/>
              </w:rPr>
              <w:t>конкурса восьмитысячекратного</w:t>
            </w:r>
            <w:r w:rsidRPr="00074E26">
              <w:rPr>
                <w:color w:val="000000"/>
              </w:rPr>
              <w:t xml:space="preserve"> месячного расчетного показателя, установленного на соответствующий финансовый год законом о республиканском бюджете, где заказчиками являются администраторы районных </w:t>
            </w:r>
            <w:r w:rsidRPr="00074E26">
              <w:rPr>
                <w:color w:val="000000"/>
              </w:rPr>
              <w:lastRenderedPageBreak/>
              <w:t>(горо</w:t>
            </w:r>
            <w:r w:rsidRPr="00074E26">
              <w:rPr>
                <w:color w:val="000000"/>
              </w:rPr>
              <w:t>дских) бюджетных программ и их подведомственные организации, администраторы бюджетных программ города районного значения, села, поселка, сельского округа</w:t>
            </w:r>
          </w:p>
        </w:tc>
      </w:tr>
      <w:tr w:rsidR="00F317A8" w14:paraId="5CC94B94" w14:textId="77777777" w:rsidTr="00273B5B">
        <w:tc>
          <w:tcPr>
            <w:tcW w:w="2365" w:type="dxa"/>
          </w:tcPr>
          <w:p w14:paraId="2D29AE58" w14:textId="77777777" w:rsidR="00F317A8" w:rsidRDefault="00CB635B">
            <w:pPr>
              <w:jc w:val="both"/>
            </w:pPr>
            <w:r w:rsidRPr="00074E26">
              <w:lastRenderedPageBreak/>
              <w:t>2.4</w:t>
            </w:r>
          </w:p>
        </w:tc>
        <w:tc>
          <w:tcPr>
            <w:tcW w:w="7269" w:type="dxa"/>
          </w:tcPr>
          <w:p w14:paraId="331236B3" w14:textId="77777777" w:rsidR="00F317A8" w:rsidRDefault="00CB635B">
            <w:pPr>
              <w:jc w:val="both"/>
            </w:pPr>
            <w:r w:rsidRPr="00074E26">
              <w:t>средний и текущий ремонты автомобильных дорог областного значения и их содержание</w:t>
            </w:r>
          </w:p>
        </w:tc>
      </w:tr>
      <w:tr w:rsidR="00F317A8" w14:paraId="64E6ABED" w14:textId="77777777" w:rsidTr="00273B5B">
        <w:tc>
          <w:tcPr>
            <w:tcW w:w="2365" w:type="dxa"/>
          </w:tcPr>
          <w:p w14:paraId="31654718" w14:textId="77777777" w:rsidR="00F317A8" w:rsidRDefault="00CB635B">
            <w:pPr>
              <w:jc w:val="both"/>
            </w:pPr>
            <w:r w:rsidRPr="00074E26">
              <w:t>3</w:t>
            </w:r>
          </w:p>
        </w:tc>
        <w:tc>
          <w:tcPr>
            <w:tcW w:w="7269" w:type="dxa"/>
          </w:tcPr>
          <w:p w14:paraId="1565291B" w14:textId="77777777" w:rsidR="00F317A8" w:rsidRDefault="00CB635B">
            <w:pPr>
              <w:jc w:val="both"/>
            </w:pPr>
            <w:r w:rsidRPr="00074E26">
              <w:t>Услуги</w:t>
            </w:r>
          </w:p>
        </w:tc>
      </w:tr>
      <w:tr w:rsidR="00F317A8" w14:paraId="239A6DB6" w14:textId="77777777" w:rsidTr="00273B5B">
        <w:tc>
          <w:tcPr>
            <w:tcW w:w="2365" w:type="dxa"/>
          </w:tcPr>
          <w:p w14:paraId="005E8901" w14:textId="77777777" w:rsidR="00F317A8" w:rsidRDefault="00CB635B">
            <w:pPr>
              <w:jc w:val="both"/>
            </w:pPr>
            <w:r w:rsidRPr="00074E26">
              <w:t>3.1</w:t>
            </w:r>
          </w:p>
        </w:tc>
        <w:tc>
          <w:tcPr>
            <w:tcW w:w="7269" w:type="dxa"/>
          </w:tcPr>
          <w:p w14:paraId="45BAA00A" w14:textId="77777777" w:rsidR="00F317A8" w:rsidRDefault="00CB635B">
            <w:pPr>
              <w:jc w:val="both"/>
            </w:pPr>
            <w:r w:rsidRPr="00587922">
              <w:rPr>
                <w:color w:val="000000"/>
              </w:rPr>
              <w:t xml:space="preserve">услуги (за исключением услуг, предусмотренных в пункте 3.3), при превышении суммы лота, выделенной на проведение конкурса четырехтысячекратного месячного расчетного показателя, установленного на соответствующий финансовый год законом </w:t>
            </w:r>
            <w:r>
              <w:rPr>
                <w:color w:val="000000"/>
              </w:rPr>
              <w:br/>
            </w:r>
            <w:r w:rsidRPr="00587922">
              <w:rPr>
                <w:color w:val="000000"/>
              </w:rPr>
              <w:t>о республиканском бюд</w:t>
            </w:r>
            <w:r w:rsidRPr="00587922">
              <w:rPr>
                <w:color w:val="000000"/>
              </w:rPr>
              <w:t>жете, где заказчиками являются администраторы областных бюджетных программ и их подведомственные организации</w:t>
            </w:r>
          </w:p>
        </w:tc>
      </w:tr>
      <w:tr w:rsidR="00F317A8" w14:paraId="30D55E23" w14:textId="77777777" w:rsidTr="00273B5B">
        <w:tc>
          <w:tcPr>
            <w:tcW w:w="2365" w:type="dxa"/>
          </w:tcPr>
          <w:p w14:paraId="766FAB51" w14:textId="77777777" w:rsidR="00F317A8" w:rsidRDefault="00CB635B">
            <w:pPr>
              <w:jc w:val="both"/>
            </w:pPr>
            <w:r w:rsidRPr="00074E26">
              <w:t>3.2</w:t>
            </w:r>
          </w:p>
        </w:tc>
        <w:tc>
          <w:tcPr>
            <w:tcW w:w="7269" w:type="dxa"/>
          </w:tcPr>
          <w:p w14:paraId="350C3837" w14:textId="77777777" w:rsidR="00F317A8" w:rsidRDefault="00CB635B">
            <w:pPr>
              <w:jc w:val="both"/>
            </w:pPr>
            <w:r w:rsidRPr="00074E26">
              <w:t xml:space="preserve">услуги (за исключением услуг, предусмотренных в пункте 3.3), </w:t>
            </w:r>
            <w:r w:rsidRPr="00074E26">
              <w:rPr>
                <w:color w:val="000000"/>
              </w:rPr>
              <w:t xml:space="preserve">при превышении суммы лота, выделенной на проведение конкурса сороктысячекратного </w:t>
            </w:r>
            <w:r w:rsidRPr="00074E26">
              <w:rPr>
                <w:color w:val="000000"/>
              </w:rPr>
              <w:t xml:space="preserve">месячного расчетного показателя, установленного на соответствующий финансовый год законом </w:t>
            </w:r>
            <w:r>
              <w:rPr>
                <w:color w:val="000000"/>
              </w:rPr>
              <w:br/>
            </w:r>
            <w:r w:rsidRPr="00074E26">
              <w:rPr>
                <w:color w:val="000000"/>
              </w:rPr>
              <w:t xml:space="preserve">о республиканском бюджете, </w:t>
            </w:r>
            <w:r w:rsidRPr="00074E26">
              <w:rPr>
                <w:color w:val="000000" w:themeColor="text1"/>
              </w:rPr>
              <w:t xml:space="preserve">где заказчиками являются администраторы районных (городских) бюджетных программ, администраторы бюджетных программ </w:t>
            </w:r>
            <w:r>
              <w:rPr>
                <w:color w:val="000000" w:themeColor="text1"/>
              </w:rPr>
              <w:t xml:space="preserve">района в городе, </w:t>
            </w:r>
            <w:r w:rsidRPr="00074E26">
              <w:rPr>
                <w:color w:val="000000" w:themeColor="text1"/>
              </w:rPr>
              <w:t>города</w:t>
            </w:r>
            <w:r w:rsidRPr="00074E26">
              <w:rPr>
                <w:color w:val="000000" w:themeColor="text1"/>
              </w:rPr>
              <w:t xml:space="preserve">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17A8" w14:paraId="01708ADA" w14:textId="77777777" w:rsidTr="00273B5B">
        <w:tc>
          <w:tcPr>
            <w:tcW w:w="2365" w:type="dxa"/>
          </w:tcPr>
          <w:p w14:paraId="04893B7C" w14:textId="77777777" w:rsidR="00F317A8" w:rsidRDefault="00CB635B">
            <w:pPr>
              <w:jc w:val="both"/>
            </w:pPr>
            <w:r w:rsidRPr="00074E26">
              <w:t>3.3</w:t>
            </w:r>
          </w:p>
        </w:tc>
        <w:tc>
          <w:tcPr>
            <w:tcW w:w="7269" w:type="dxa"/>
          </w:tcPr>
          <w:p w14:paraId="1FBBC490" w14:textId="77777777" w:rsidR="00F317A8" w:rsidRDefault="00CB635B">
            <w:pPr>
              <w:jc w:val="both"/>
            </w:pPr>
            <w:r w:rsidRPr="00074E26">
              <w:rPr>
                <w:color w:val="000000" w:themeColor="text1"/>
              </w:rPr>
              <w:t xml:space="preserve">инжиниринговые услуги (услуги по техническому надзору </w:t>
            </w:r>
            <w:r>
              <w:rPr>
                <w:color w:val="000000" w:themeColor="text1"/>
              </w:rPr>
              <w:br/>
            </w:r>
            <w:r w:rsidRPr="00074E26">
              <w:rPr>
                <w:color w:val="000000" w:themeColor="text1"/>
              </w:rPr>
              <w:t>и управлению проектами)</w:t>
            </w:r>
            <w:r w:rsidRPr="00074E26">
              <w:rPr>
                <w:color w:val="000000"/>
              </w:rPr>
              <w:t xml:space="preserve">, </w:t>
            </w:r>
            <w:r w:rsidRPr="00074E26">
              <w:rPr>
                <w:color w:val="000000" w:themeColor="text1"/>
              </w:rPr>
              <w:t>по работам, государственные закупки по которым осуществляются в соответствии с пункт</w:t>
            </w:r>
            <w:r w:rsidRPr="00074E26">
              <w:rPr>
                <w:color w:val="000000" w:themeColor="text1"/>
              </w:rPr>
              <w:t>ами 2.1, 2.2 и 2.4 настоящего Перечня</w:t>
            </w:r>
          </w:p>
        </w:tc>
      </w:tr>
    </w:tbl>
    <w:p w14:paraId="558B8C0F" w14:textId="77777777" w:rsidR="00F317A8" w:rsidRDefault="00F317A8">
      <w:pPr>
        <w:jc w:val="center"/>
        <w:rPr>
          <w:sz w:val="28"/>
          <w:szCs w:val="28"/>
        </w:rPr>
      </w:pPr>
    </w:p>
    <w:p w14:paraId="6589047F" w14:textId="77777777" w:rsidR="00F317A8" w:rsidRDefault="00CB635B">
      <w:pPr>
        <w:pStyle w:val="a8"/>
        <w:spacing w:before="0" w:beforeAutospacing="0" w:after="0" w:afterAutospacing="0"/>
        <w:ind w:firstLine="708"/>
        <w:jc w:val="both"/>
      </w:pPr>
      <w:r w:rsidRPr="00074E26">
        <w:t>Примечание:</w:t>
      </w:r>
    </w:p>
    <w:p w14:paraId="547E7AC4" w14:textId="77777777" w:rsidR="00F317A8" w:rsidRDefault="00CB635B">
      <w:pPr>
        <w:pStyle w:val="a8"/>
        <w:spacing w:before="0" w:beforeAutospacing="0" w:after="0" w:afterAutospacing="0"/>
        <w:ind w:firstLine="709"/>
        <w:jc w:val="both"/>
        <w:rPr>
          <w:color w:val="000000"/>
          <w:lang w:val="kk-KZ"/>
        </w:rPr>
      </w:pPr>
      <w:r w:rsidRPr="00074E26">
        <w:t xml:space="preserve">* </w:t>
      </w:r>
      <w:bookmarkStart w:id="0" w:name="_Hlk105488509"/>
      <w:bookmarkStart w:id="1" w:name="_Hlk104311801"/>
      <w:r w:rsidRPr="00074E26">
        <w:t xml:space="preserve">Организация и проведение государственных закупок товаров, работ, услуг, указанных в </w:t>
      </w:r>
      <w:r w:rsidRPr="00074E26">
        <w:rPr>
          <w:color w:val="000000" w:themeColor="text1"/>
        </w:rPr>
        <w:t xml:space="preserve">настоящем </w:t>
      </w:r>
      <w:r w:rsidRPr="00074E26">
        <w:t xml:space="preserve">Перечне, осуществляются едиными организаторами государственных закупок для заказчиков, подведомственных соответствующему акимату области, района области, города областного значения, района в городе областного значения, (в том числе областные </w:t>
      </w:r>
      <w:r>
        <w:br/>
      </w:r>
      <w:r w:rsidRPr="00074E26">
        <w:t>и районные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Pr>
          <w:color w:val="000000"/>
          <w:lang w:val="kk-KZ"/>
        </w:rPr>
        <w:t>.</w:t>
      </w:r>
      <w:bookmarkEnd w:id="0"/>
      <w:bookmarkEnd w:id="1"/>
    </w:p>
    <w:sectPr w:rsidR="00F317A8" w:rsidSect="00BA0DF5">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57EC" w14:textId="77777777" w:rsidR="00CB635B" w:rsidRDefault="00CB635B">
      <w:r>
        <w:separator/>
      </w:r>
    </w:p>
  </w:endnote>
  <w:endnote w:type="continuationSeparator" w:id="0">
    <w:p w14:paraId="59032973" w14:textId="77777777" w:rsidR="00CB635B" w:rsidRDefault="00CB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auto"/>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BF88" w14:textId="77777777" w:rsidR="00F317A8" w:rsidRDefault="00F317A8">
    <w:pPr>
      <w:jc w:val="center"/>
    </w:pPr>
  </w:p>
  <w:p w14:paraId="2960A3B7" w14:textId="77777777" w:rsidR="00F317A8" w:rsidRDefault="00CB635B">
    <w:pPr>
      <w:jc w:val="center"/>
    </w:pPr>
    <w:r>
      <w:t>Нормативтік құқықтық актілерді мемлекеттік тіркеудің тізіліміне № 35003 болып енгізілді</w:t>
    </w:r>
  </w:p>
  <w:p w14:paraId="7B757F1D" w14:textId="77777777" w:rsidR="00F317A8" w:rsidRDefault="00CB635B">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A16E" w14:textId="77777777" w:rsidR="00F317A8" w:rsidRDefault="00F317A8">
    <w:pPr>
      <w:jc w:val="center"/>
    </w:pPr>
  </w:p>
  <w:p w14:paraId="4119D7E5" w14:textId="77777777" w:rsidR="00F317A8" w:rsidRDefault="00CB635B">
    <w:pPr>
      <w:jc w:val="center"/>
    </w:pPr>
    <w:r>
      <w:t xml:space="preserve">ИС «ИПГО». Копия </w:t>
    </w:r>
    <w:r>
      <w:t>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7D24" w14:textId="77777777" w:rsidR="00CB635B" w:rsidRDefault="00CB635B">
      <w:r>
        <w:separator/>
      </w:r>
    </w:p>
  </w:footnote>
  <w:footnote w:type="continuationSeparator" w:id="0">
    <w:p w14:paraId="25D9A055" w14:textId="77777777" w:rsidR="00CB635B" w:rsidRDefault="00CB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62C92" w14:textId="77777777" w:rsidR="00F317A8" w:rsidRDefault="00CB635B">
    <w:r>
      <w:pict w14:anchorId="039ACF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315995"/>
      <w:docPartObj>
        <w:docPartGallery w:val="Page Numbers (Top of Page)"/>
        <w:docPartUnique/>
      </w:docPartObj>
    </w:sdtPr>
    <w:sdtEndPr/>
    <w:sdtContent>
      <w:p w14:paraId="21D4D6F3" w14:textId="77777777" w:rsidR="00F317A8" w:rsidRDefault="00CB635B">
        <w:pPr>
          <w:pStyle w:val="aa"/>
          <w:jc w:val="center"/>
        </w:pPr>
        <w:r>
          <w:pict w14:anchorId="651318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7D46DDC6" w14:textId="77777777" w:rsidR="00F317A8" w:rsidRDefault="00F317A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169C8" w14:textId="77777777" w:rsidR="00F317A8" w:rsidRDefault="00CB635B">
    <w:r>
      <w:pict w14:anchorId="28926E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62D70"/>
    <w:multiLevelType w:val="multilevel"/>
    <w:tmpl w:val="D08AB53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4D3354ED"/>
    <w:multiLevelType w:val="multilevel"/>
    <w:tmpl w:val="ADF8A1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7A8"/>
    <w:rsid w:val="000E2BB7"/>
    <w:rsid w:val="00CB635B"/>
    <w:rsid w:val="00F317A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4C5A9FE"/>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9"/>
    <w:uiPriority w:val="99"/>
    <w:unhideWhenUsed/>
    <w:qFormat/>
    <w:rsid w:val="00527AB2"/>
    <w:pPr>
      <w:spacing w:before="100" w:beforeAutospacing="1" w:after="100" w:afterAutospacing="1"/>
    </w:pPr>
  </w:style>
  <w:style w:type="character" w:customStyle="1" w:styleId="a9">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8"/>
    <w:uiPriority w:val="99"/>
    <w:locked/>
    <w:rsid w:val="00527AB2"/>
    <w:rPr>
      <w:rFonts w:ascii="Times New Roman" w:eastAsia="Times New Roman" w:hAnsi="Times New Roman" w:cs="Times New Roman"/>
      <w:sz w:val="24"/>
      <w:szCs w:val="24"/>
      <w:lang w:eastAsia="ru-RU"/>
    </w:rPr>
  </w:style>
  <w:style w:type="paragraph" w:styleId="aa">
    <w:name w:val="header"/>
    <w:basedOn w:val="a"/>
    <w:link w:val="ab"/>
    <w:uiPriority w:val="99"/>
    <w:unhideWhenUsed/>
    <w:qFormat/>
    <w:rsid w:val="00527AB2"/>
    <w:pPr>
      <w:tabs>
        <w:tab w:val="center" w:pos="4677"/>
        <w:tab w:val="right" w:pos="9355"/>
      </w:tabs>
    </w:pPr>
  </w:style>
  <w:style w:type="character" w:customStyle="1" w:styleId="ab">
    <w:name w:val="Верхний колонтитул Знак"/>
    <w:basedOn w:val="a0"/>
    <w:link w:val="aa"/>
    <w:uiPriority w:val="99"/>
    <w:rsid w:val="00527A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27AB2"/>
    <w:pPr>
      <w:tabs>
        <w:tab w:val="center" w:pos="4677"/>
        <w:tab w:val="right" w:pos="9355"/>
      </w:tabs>
    </w:pPr>
  </w:style>
  <w:style w:type="character" w:customStyle="1" w:styleId="ad">
    <w:name w:val="Нижний колонтитул Знак"/>
    <w:basedOn w:val="a0"/>
    <w:link w:val="ac"/>
    <w:uiPriority w:val="99"/>
    <w:rsid w:val="00527A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5</TotalTime>
  <Pages>2</Pages>
  <Words>609</Words>
  <Characters>3476</Characters>
  <Application>Microsoft Office Word</Application>
  <DocSecurity>0</DocSecurity>
  <Lines>28</Lines>
  <Paragraphs>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4077</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Жансая Толеугазиевна Рымбекова</lastModifiedBy>
  <dcterms:modified xsi:type="dcterms:W3CDTF">2024-08-08T10:47:00Z</dcterms:modified>
  <revision>6</revision>
</coreProperties>
</file>

<file path=customXml/itemProps1.xml><?xml version="1.0" encoding="utf-8"?>
<ds:datastoreItem xmlns:ds="http://schemas.openxmlformats.org/officeDocument/2006/customXml" ds:itemID="{A96276BB-DDBD-4297-9464-4CA655F258ED}">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FDAF758-0AD0-4FC9-9030-19A849E9582B}">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3535</Characters>
  <Application>Microsoft Office Word</Application>
  <DocSecurity>0</DocSecurity>
  <Lines>29</Lines>
  <Paragraphs>8</Paragraphs>
  <ScaleCrop>false</ScaleCrop>
  <Company>SPecialiST RePack</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7</cp:revision>
  <dcterms:created xsi:type="dcterms:W3CDTF">2019-11-25T11:42:00Z</dcterms:created>
  <dcterms:modified xsi:type="dcterms:W3CDTF">2024-10-28T05:58:00Z</dcterms:modified>
</cp:coreProperties>
</file>